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22D3" w14:textId="12D98734" w:rsidR="00245EA0" w:rsidRPr="00362314" w:rsidRDefault="00F055A7" w:rsidP="00245EA0">
      <w:pPr>
        <w:shd w:val="clear" w:color="auto" w:fill="FFFFFF"/>
        <w:spacing w:after="150" w:line="240" w:lineRule="auto"/>
        <w:outlineLvl w:val="0"/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</w:pPr>
      <w:r w:rsidRPr="00362314"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  <w:t xml:space="preserve">   </w:t>
      </w:r>
      <w:r w:rsidR="00245EA0" w:rsidRPr="00362314"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  <w:t>პერსონალურ</w:t>
      </w:r>
      <w:r w:rsidR="00245EA0" w:rsidRPr="00362314">
        <w:rPr>
          <w:rFonts w:ascii="Arial" w:eastAsia="Times New Roman" w:hAnsi="Arial" w:cs="Arial"/>
          <w:color w:val="333333"/>
          <w:kern w:val="36"/>
          <w:sz w:val="42"/>
          <w:szCs w:val="42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  <w:t>მონაცემთა</w:t>
      </w:r>
      <w:r w:rsidR="00245EA0" w:rsidRPr="00362314">
        <w:rPr>
          <w:rFonts w:ascii="Arial" w:eastAsia="Times New Roman" w:hAnsi="Arial" w:cs="Arial"/>
          <w:color w:val="333333"/>
          <w:kern w:val="36"/>
          <w:sz w:val="42"/>
          <w:szCs w:val="42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  <w:t>და</w:t>
      </w:r>
      <w:r w:rsidRPr="00362314"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  <w:t>ცვის</w:t>
      </w:r>
      <w:r w:rsidR="00245EA0" w:rsidRPr="00362314">
        <w:rPr>
          <w:rFonts w:ascii="Arial" w:eastAsia="Times New Roman" w:hAnsi="Arial" w:cs="Arial"/>
          <w:color w:val="333333"/>
          <w:kern w:val="36"/>
          <w:sz w:val="42"/>
          <w:szCs w:val="42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  <w:t>პოლიტიკა</w:t>
      </w:r>
    </w:p>
    <w:p w14:paraId="60BD0BFC" w14:textId="77777777" w:rsidR="002F3450" w:rsidRPr="00362314" w:rsidRDefault="002F3450" w:rsidP="00245EA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color w:val="333333"/>
          <w:kern w:val="36"/>
          <w:sz w:val="42"/>
          <w:szCs w:val="42"/>
          <w:lang w:val="ka-GE"/>
        </w:rPr>
      </w:pPr>
    </w:p>
    <w:p w14:paraId="7BB0D4A9" w14:textId="6124EDA0" w:rsidR="00245EA0" w:rsidRPr="00362314" w:rsidRDefault="00245EA0" w:rsidP="00245E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შპს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„</w:t>
      </w:r>
      <w:r w:rsidR="003844C5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კრეატიული კუთხე</w:t>
      </w: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“</w:t>
      </w:r>
    </w:p>
    <w:p w14:paraId="49DB59B2" w14:textId="08849C20" w:rsidR="00245EA0" w:rsidRPr="00362314" w:rsidRDefault="00245EA0" w:rsidP="00245EA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ს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/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კ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: </w:t>
      </w:r>
      <w:r w:rsidR="004B66ED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424257119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</w:p>
    <w:p w14:paraId="2A95BDD0" w14:textId="4377AC97" w:rsidR="00245EA0" w:rsidRPr="00362314" w:rsidRDefault="00245EA0" w:rsidP="00245E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ელ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.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ფოსტა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:</w:t>
      </w:r>
      <w:r w:rsidR="00B032A1"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 xml:space="preserve"> </w:t>
      </w:r>
      <w:r w:rsidR="002F3450"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>ftbox.info@gmail.com</w:t>
      </w:r>
    </w:p>
    <w:p w14:paraId="6959F242" w14:textId="77777777" w:rsidR="004D4020" w:rsidRPr="00362314" w:rsidRDefault="004D4020" w:rsidP="002F34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632FB602" w14:textId="38666622" w:rsidR="003D1EA5" w:rsidRPr="00362314" w:rsidRDefault="00783C51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პრეამბულა:</w:t>
      </w:r>
    </w:p>
    <w:p w14:paraId="54B193BE" w14:textId="171523D0" w:rsidR="003D1EA5" w:rsidRPr="00362314" w:rsidRDefault="00783C51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პერსონალურ მონაცემთა დაცვის პოლიტიკა შემუშავებულია საქართველოს კანონმდებლობის შესაბამისად, რომლის საფუძველზეც შპს „</w:t>
      </w:r>
      <w:r w:rsidR="004B66ED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კრეატიული კუთხე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“ არეგულირებს პერსონალურ მონაცემთა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დამუშავების პროცესს და იცავს მომხმარებლის უფლებებს. მომხმარებელს ეძლევა შესაძლებლობა სრულად გაეცნოს შპს „</w:t>
      </w:r>
      <w:r w:rsidR="004B66ED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კრეატიული კუთხის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“ 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მიერ პერსონალური მონაცემების დამუშავების </w:t>
      </w:r>
      <w:r w:rsidR="00CE4D2D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წესებს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, ასევე </w:t>
      </w:r>
      <w:r w:rsidR="00CE4D2D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გაეცნოს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 </w:t>
      </w:r>
      <w:r w:rsidR="00F055A7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მომხმარებლის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 უფლებებ</w:t>
      </w:r>
      <w:r w:rsidR="00CE4D2D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ს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 და ჰქონდეს შესაძლებლობა როგორც გასცეს თანხმობა პერსონალური მონაცემების დამუშავებაზე, ასევე ნებისმიერ დროს გაითხოვოს გაცემული თანხმობა.</w:t>
      </w:r>
    </w:p>
    <w:p w14:paraId="55E57A49" w14:textId="5F912918" w:rsidR="003D1EA5" w:rsidRPr="00362314" w:rsidRDefault="003D1EA5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</w:p>
    <w:p w14:paraId="010DC524" w14:textId="10601DFB" w:rsidR="003D1EA5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1. ტერმინების განმარტება</w:t>
      </w:r>
      <w:r w:rsidR="003D1EA5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:</w:t>
      </w:r>
    </w:p>
    <w:p w14:paraId="0E96D4B1" w14:textId="465085E4" w:rsidR="00CE4D2D" w:rsidRPr="00362314" w:rsidRDefault="003D1EA5" w:rsidP="00362314">
      <w:pPr>
        <w:shd w:val="clear" w:color="auto" w:fill="FFFFFF"/>
        <w:spacing w:after="0" w:line="240" w:lineRule="auto"/>
        <w:jc w:val="both"/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1.</w:t>
      </w:r>
      <w:r w:rsidR="00CE4D2D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1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. </w:t>
      </w:r>
      <w:r w:rsidR="00CE4D2D"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პერსონალური</w:t>
      </w:r>
      <w:r w:rsidR="00CE4D2D" w:rsidRPr="0036231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მონაცემი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 −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ნებისმიერი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ინფორმაცია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რომელიც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იდენტიფიცირებულ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იდენტიფიცირებად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ფიზიკურ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პირს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უკავშირდება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.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ფიზიკური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პირი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იდენტიფიცირებადია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როდესაც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შესაძლებელია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მისი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იდენტიფიცირება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პირდაპირ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არაპირდაპირ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შორის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სახელით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გვარით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საიდენტიფიკაციო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ნომრით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გეოლოკაციის</w:t>
      </w:r>
      <w:r w:rsidR="00991F99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მონაცემებით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ელექტრონული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კომუნიკაციის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მაიდენტიფიცირებელი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მონაცემებით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ფიზიკური</w:t>
      </w:r>
      <w:r w:rsidR="00CE4D2D"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="00CE4D2D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ფიზიოლოგიური</w:t>
      </w:r>
      <w:r w:rsidR="00463240"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.</w:t>
      </w:r>
    </w:p>
    <w:p w14:paraId="7C1AE271" w14:textId="19F3F301" w:rsidR="00CE4D2D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1.2. 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მონაცემთა სუბიექტი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- მომხმარებელი (</w:t>
      </w:r>
      <w:r w:rsidR="00991F99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ფ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იზიკური პირი), რომელიც რეგისტრირდება კომპანიის </w:t>
      </w:r>
      <w:r w:rsidR="0046324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აპლიკაციაში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.</w:t>
      </w:r>
    </w:p>
    <w:p w14:paraId="0865A144" w14:textId="77777777" w:rsidR="004B66ED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1.3. 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პერსონალურ მონაცემთა და</w:t>
      </w:r>
      <w:r w:rsidR="001625EF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მუშავებაზე პასუხისმგებელი პირი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- შ</w:t>
      </w:r>
      <w:r w:rsidR="00CF1ECB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პს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“</w:t>
      </w:r>
      <w:r w:rsidR="004B66ED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კრეატიული კუთხე</w:t>
      </w:r>
      <w:r w:rsidR="0046324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„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</w:p>
    <w:p w14:paraId="5AAC3872" w14:textId="76647EE9" w:rsidR="00CE4D2D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(ს/კ</w:t>
      </w:r>
      <w:r w:rsidR="004B66ED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424257119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).</w:t>
      </w:r>
    </w:p>
    <w:p w14:paraId="3A829338" w14:textId="7BB32AEA" w:rsidR="003D1EA5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1.4.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დამუშავება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 -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მიმართ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შესრულებული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ნებისმიერი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მოქმედება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შორის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შეგროვება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მოპოვება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მათზე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წვდომა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ფოტოგადაღება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ვიდეომონიტორინგი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>/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აუდიომონიტორინგი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ორგანიზება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დაჯგუფება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ურთიერთდაკავშირება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შენახვა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შეცვლა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აღდგენა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გამოთხოვა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გამოყენება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დაბლოკვა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წაშლა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განადგურება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აგრეთვე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გამჟღავნება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გადაცემით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გასაჯაროებით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გავრცელებით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სხვაგვარად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ხელმისაწვდომად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გახდომით.</w:t>
      </w:r>
    </w:p>
    <w:p w14:paraId="238247C0" w14:textId="68384697" w:rsidR="00CE4D2D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</w:pP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 xml:space="preserve">1.5.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სუბიექტის</w:t>
      </w:r>
      <w:r w:rsidRPr="0036231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თანხმობა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 −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სუბიექტის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მიერ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შესაბამისი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ინფორმაციის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მიღების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შემდეგ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შესახებ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კონკრეტული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მიზნით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დამუშავებაზე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აქტიური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მოქმედებით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წერილობით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(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მათ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შორის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ელექტრონულად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)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ზეპირად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თავისუფლად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მკაფიოდ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გამოხატული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ნება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>.</w:t>
      </w:r>
    </w:p>
    <w:p w14:paraId="51F8FAE7" w14:textId="08AF89FE" w:rsidR="00CE4D2D" w:rsidRPr="00362314" w:rsidRDefault="00CE4D2D" w:rsidP="00CE4D2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</w:pPr>
      <w:r w:rsidRPr="00362314">
        <w:rPr>
          <w:rFonts w:cs="Arial"/>
          <w:color w:val="333333"/>
          <w:sz w:val="21"/>
          <w:szCs w:val="21"/>
          <w:shd w:val="clear" w:color="auto" w:fill="FFFFFF"/>
          <w:lang w:val="ka-GE"/>
        </w:rPr>
        <w:t xml:space="preserve">1.6.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პირდაპირი</w:t>
      </w:r>
      <w:r w:rsidRPr="0036231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b/>
          <w:bCs/>
          <w:color w:val="333333"/>
          <w:sz w:val="21"/>
          <w:szCs w:val="21"/>
          <w:shd w:val="clear" w:color="auto" w:fill="FFFFFF"/>
          <w:lang w:val="ka-GE"/>
        </w:rPr>
        <w:t>მარკეტინგი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 −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ტელეფონის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ფოსტის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ელექტრონული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ფოსტის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სხვა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ელექტრონული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საშუალებით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მონაცემთა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სუბიექტისთვის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ინფორმაციის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პირდაპირი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უშუალო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მიწოდება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ფიზიკური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პირის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>/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იურიდიული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პირის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საქონლის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იდეის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მომსახურების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სამუშაოს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>/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წამოწყების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აგრეთვე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საიმიჯო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სოციალური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თემატიკისადმი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ინტერესის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ფორმირების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შენარჩუნების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,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რეალიზაციის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ან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>/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და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მხარდაჭერის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Pr="00362314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მიზნით</w:t>
      </w:r>
      <w:r w:rsidRPr="00362314">
        <w:rPr>
          <w:rFonts w:ascii="Arial" w:hAnsi="Arial" w:cs="Arial"/>
          <w:color w:val="333333"/>
          <w:sz w:val="21"/>
          <w:szCs w:val="21"/>
          <w:shd w:val="clear" w:color="auto" w:fill="FFFFFF"/>
          <w:lang w:val="ka-GE"/>
        </w:rPr>
        <w:t>.</w:t>
      </w:r>
    </w:p>
    <w:p w14:paraId="1B14CDF3" w14:textId="082DAAD6" w:rsidR="003D1EA5" w:rsidRPr="00362314" w:rsidRDefault="003D1EA5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</w:p>
    <w:p w14:paraId="5AFF9920" w14:textId="60249258" w:rsidR="003D1EA5" w:rsidRPr="00362314" w:rsidRDefault="003D1EA5" w:rsidP="00CE4D2D">
      <w:p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</w:p>
    <w:p w14:paraId="4F90711C" w14:textId="77777777" w:rsidR="003D1EA5" w:rsidRPr="00362314" w:rsidRDefault="003D1EA5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397223A0" w14:textId="76749B7B" w:rsidR="00CE4D2D" w:rsidRPr="00362314" w:rsidRDefault="00245EA0" w:rsidP="004D402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CE4D2D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 xml:space="preserve">ზოგადი 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პრინციპები</w:t>
      </w:r>
      <w:r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:</w:t>
      </w:r>
    </w:p>
    <w:p w14:paraId="0304041E" w14:textId="353B91C4" w:rsidR="00245EA0" w:rsidRPr="00362314" w:rsidRDefault="00245EA0" w:rsidP="0029068F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დამუშავდეს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კანონიერად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სამართლიანად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გამჭვირვალედ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ღირსების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შეულახავად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4C1E9C7C" w14:textId="3C2E951D" w:rsidR="00245EA0" w:rsidRPr="00362314" w:rsidRDefault="00245EA0" w:rsidP="0029068F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lastRenderedPageBreak/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შეგროვდეს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/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მოპოვებული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იქნეს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მხოლოდ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კონკრეტული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მკაფიოდ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განსაზღვრული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ლეგიტიმური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მიზნებისთვის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.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დაუშვებელია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შემდგომი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სხვა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თავდაპირველ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მიზანთან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შეუთავსებელი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4AAB5D52" w14:textId="6CA36D21" w:rsidR="004804B7" w:rsidRPr="00362314" w:rsidRDefault="00245EA0" w:rsidP="0029068F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დამუშავდეს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მხოლოდ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იმ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მოცულობით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რომელიც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შესაბამისი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ლეგიტიმური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მისაღწევად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.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იმ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თანაზომიერი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იყოს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რომლის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მისაღწევადაც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ისინი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მუშავდება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7D36CBC8" w14:textId="02D76FEA" w:rsidR="00CE4D2D" w:rsidRPr="00362314" w:rsidRDefault="00245EA0" w:rsidP="00F055A7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იყოს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ნამდვილი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ზუსტი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საჭიროების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შემთხვევაში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განახლებული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.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გათვალისწინებით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არაზუსტი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 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გასწორდეს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წაიშალოს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განადგურდეს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გაუმართლებელი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დაყოვნების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CE4D2D" w:rsidRPr="00362314">
        <w:rPr>
          <w:rFonts w:eastAsia="Times New Roman" w:cs="Arial"/>
          <w:color w:val="333333"/>
          <w:sz w:val="21"/>
          <w:szCs w:val="21"/>
          <w:lang w:val="ka-GE"/>
        </w:rPr>
        <w:t xml:space="preserve">  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გარეშე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35FA9902" w14:textId="05700F0F" w:rsidR="00245EA0" w:rsidRPr="00362314" w:rsidRDefault="00245EA0" w:rsidP="0029068F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270" w:right="59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შეიძლება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შენახულ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იქნეს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მხოლოდ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იმ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ვადით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რომელიც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შესაბამისი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ლეგიტიმური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მისაღწევად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69CCB2CC" w14:textId="2BD2FFE9" w:rsidR="00245EA0" w:rsidRPr="00362314" w:rsidRDefault="00245EA0" w:rsidP="0029068F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უსაფრთხოების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დამუშავებისას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მიღებული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უნდა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იქნეს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ისეთი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ტექნიკური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ორგანიზაციული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ზომები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რომლებიც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სათანადოდ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უზრუნველყოფს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დაცვას</w:t>
      </w:r>
      <w:r w:rsidR="00F055A7" w:rsidRPr="00362314">
        <w:rPr>
          <w:rFonts w:eastAsia="Times New Roman" w:cs="Arial"/>
          <w:color w:val="333333"/>
          <w:sz w:val="21"/>
          <w:szCs w:val="21"/>
          <w:lang w:val="ka-GE"/>
        </w:rPr>
        <w:t>.</w:t>
      </w:r>
    </w:p>
    <w:p w14:paraId="09D171B5" w14:textId="77777777" w:rsidR="0037758E" w:rsidRPr="00362314" w:rsidRDefault="0037758E" w:rsidP="00377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6CF42A7A" w14:textId="7837A568" w:rsidR="00245EA0" w:rsidRPr="00362314" w:rsidRDefault="004804B7" w:rsidP="0037758E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3. </w:t>
      </w:r>
      <w:r w:rsidR="0029068F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მომხმარებლის უფლებები</w:t>
      </w: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:</w:t>
      </w:r>
    </w:p>
    <w:p w14:paraId="61724795" w14:textId="3D1ACB6E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შესახებ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ინფორმაციის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მიღების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78311C55" w14:textId="24917E86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გაცნობის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ასლის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მიღების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0F18D6BA" w14:textId="0840D5EF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გასწორების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განახლების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შევსების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46F25C23" w14:textId="21E65DD9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შეწყვეტის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წაშლის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განადგურების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5AC577E4" w14:textId="1F744811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დაბლოკვის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6495431D" w14:textId="33963A5B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გადატანის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4D3C8ED8" w14:textId="6E46A7E4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ავტომატიზებული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ინდივიდუალური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გადაწყვეტილების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მიღება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მასთან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დაკავშირებული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უფლებები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2740D01C" w14:textId="4F38A837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თანხმობის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გამოხმობის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7C7C7B44" w14:textId="028D54FD" w:rsidR="00EC098F" w:rsidRPr="00362314" w:rsidRDefault="00EC098F" w:rsidP="0037758E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გასაჩივრების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4E91C947" w14:textId="23E78A20" w:rsidR="00EC098F" w:rsidRPr="00362314" w:rsidRDefault="0037758E" w:rsidP="004D4020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.</w:t>
      </w:r>
      <w:r w:rsidR="004D402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უფლებები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შეიძლება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შეიზღუდოს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თუ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პირდაპირ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არის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გათვალისწინებული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კანონმდებლობით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ამით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არ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ირღვევა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ადამიანის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ძირითადი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უფლებები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თავისუფლებები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არის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აუცილებებლი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პროპორციული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ზომა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დემოკრატიულ</w:t>
      </w:r>
      <w:r w:rsidR="00EC098F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EC098F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საზოგადოებაში</w:t>
      </w:r>
      <w:r w:rsidR="00130B7D" w:rsidRPr="00362314">
        <w:rPr>
          <w:rFonts w:eastAsia="Times New Roman" w:cs="Arial"/>
          <w:color w:val="333333"/>
          <w:sz w:val="21"/>
          <w:szCs w:val="21"/>
          <w:lang w:val="ka-GE"/>
        </w:rPr>
        <w:t>.</w:t>
      </w:r>
    </w:p>
    <w:p w14:paraId="07E8FBA9" w14:textId="77777777" w:rsidR="0037758E" w:rsidRPr="00362314" w:rsidRDefault="0037758E" w:rsidP="0029068F">
      <w:pPr>
        <w:shd w:val="clear" w:color="auto" w:fill="FFFFFF"/>
        <w:spacing w:after="0" w:line="240" w:lineRule="auto"/>
        <w:ind w:left="27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</w:p>
    <w:p w14:paraId="181049D8" w14:textId="77777777" w:rsidR="0037758E" w:rsidRPr="00362314" w:rsidRDefault="0037758E" w:rsidP="0029068F">
      <w:pPr>
        <w:shd w:val="clear" w:color="auto" w:fill="FFFFFF"/>
        <w:spacing w:after="0" w:line="240" w:lineRule="auto"/>
        <w:ind w:left="27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</w:p>
    <w:p w14:paraId="6E0E7983" w14:textId="100B2ED5" w:rsidR="00245EA0" w:rsidRPr="00362314" w:rsidRDefault="0029068F" w:rsidP="003775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>4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.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დამუშავების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 ზოგადი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საფუძვლები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: </w:t>
      </w:r>
    </w:p>
    <w:p w14:paraId="3C5885B6" w14:textId="5FB3F5DF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თანხმობა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შესახებ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ერთი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რამდენიმე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კონკრეტული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დამუშავებაზე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2B0E58FB" w14:textId="04A116F3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სუბიექტთან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დადებული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გარიგებით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ნაკისრი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ვალდებულების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შესასრულებლად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მოთხოვნით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გარიგების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დასადებად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6078620F" w14:textId="5E2F55FE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გათვალისწინებულია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კანონით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0556C13B" w14:textId="6BF659D6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საჭიროა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პასუხისმგებელი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პირის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მიერ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კანონმდებლობით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დაკისრებული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მოვალეობების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შესასრულებლად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6C3F977F" w14:textId="6B0CF120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კანონის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თანახმად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საჯაროდ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ხელმისაწვდომია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სუბიექტმა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იგი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საჯაროდ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ხელმისაწვდომი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გახადა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5EA3E3A3" w14:textId="120D0F02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სხვა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პირის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სასიცოცხლო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ინტერესების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დასაცავად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მათ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შორის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ეპიდემიის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მონიტორინგის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/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გავრცელების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აღკვეთის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ჰუმანიტარული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კრიზისების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,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ბუნებრივი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ადამიანის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მოქმედებით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გამოწვეული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კატასტროფების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სამართავად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5060D1D6" w14:textId="426F06CB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მნიშვნელოვანი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საჯარო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ინტერესის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დასაცავად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2D5ECE9E" w14:textId="6E235A39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კანონმდებლობით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განსაზღვრული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საჯარო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ინტერესის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სფეროსთვის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მიკუთვნებული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ამოცანების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შესასრულებლად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29294F01" w14:textId="0B4BDF2C" w:rsidR="00245EA0" w:rsidRPr="00362314" w:rsidRDefault="00245EA0" w:rsidP="0037758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lastRenderedPageBreak/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პასუხისმგებელი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პირის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მესამე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პირის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მნიშვნელოვანი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ლეგიტიმური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ინტერესების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დასაცავად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;</w:t>
      </w:r>
    </w:p>
    <w:p w14:paraId="73CB9F3B" w14:textId="77777777" w:rsidR="00991F99" w:rsidRPr="00362314" w:rsidRDefault="00245EA0" w:rsidP="00991F99">
      <w:pPr>
        <w:pStyle w:val="ListParagraph"/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აუცილებელია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განცხადების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განსახილველად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="00991F99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     </w:t>
      </w:r>
    </w:p>
    <w:p w14:paraId="30C89768" w14:textId="65A89E9B" w:rsidR="00245EA0" w:rsidRPr="00362314" w:rsidRDefault="00245EA0" w:rsidP="00991F99">
      <w:pPr>
        <w:pStyle w:val="ListParagraph"/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(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მისთვის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მომსახურების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 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გასაწევად</w:t>
      </w:r>
      <w:r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>).</w:t>
      </w:r>
    </w:p>
    <w:p w14:paraId="24A8A01C" w14:textId="77777777" w:rsidR="0029068F" w:rsidRPr="00362314" w:rsidRDefault="0029068F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3C485494" w14:textId="450C1AB4" w:rsidR="00625E30" w:rsidRPr="00362314" w:rsidRDefault="0029068F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5.</w:t>
      </w:r>
      <w:r w:rsidR="00625E30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 xml:space="preserve"> </w:t>
      </w:r>
      <w:r w:rsidR="00130B7D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 xml:space="preserve">როგორ ხდება თქვენი </w:t>
      </w: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პერსონალური მონაცემების მოპოვება</w:t>
      </w:r>
      <w:r w:rsidR="00625E30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:</w:t>
      </w:r>
    </w:p>
    <w:p w14:paraId="3A72498C" w14:textId="3CBE7949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როდესაც ხდებით ჩვენი მომხმარებელი;</w:t>
      </w:r>
    </w:p>
    <w:p w14:paraId="0C00D313" w14:textId="36688E62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როდესაც რეგისტრირდებით ჩვენს </w:t>
      </w:r>
      <w:r w:rsidR="0046324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აპლიკაციაში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;</w:t>
      </w:r>
    </w:p>
    <w:p w14:paraId="5E3AEFFA" w14:textId="4729645C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სატელეფონ</w:t>
      </w:r>
      <w:r w:rsidR="00130B7D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ო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, მეილით კომუნიკაციისას</w:t>
      </w:r>
      <w:r w:rsidR="002F345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;</w:t>
      </w:r>
    </w:p>
    <w:p w14:paraId="0CEEF9C2" w14:textId="48FFA552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მომსახურების გაწევის დროს;</w:t>
      </w:r>
    </w:p>
    <w:p w14:paraId="5CC35370" w14:textId="3B040E24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პროდუქტის მიწოდების დროს;</w:t>
      </w:r>
    </w:p>
    <w:p w14:paraId="17D3CFBE" w14:textId="3C5B857D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როდესაც მოგვმართავთ ჩვენი პროდუქტებისა თუ მომსახურებების მისაღებად;</w:t>
      </w:r>
    </w:p>
    <w:p w14:paraId="3A63A8AA" w14:textId="5909B0BC" w:rsidR="00625E30" w:rsidRPr="00362314" w:rsidRDefault="00625E30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როდესაც აფიქსირებთ პრეტენზიას.</w:t>
      </w:r>
    </w:p>
    <w:p w14:paraId="34122AB4" w14:textId="77777777" w:rsidR="00625E30" w:rsidRPr="00362314" w:rsidRDefault="00625E30" w:rsidP="00CE4D2D">
      <w:pPr>
        <w:pStyle w:val="ListParagraph"/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</w:p>
    <w:p w14:paraId="71D4176B" w14:textId="70936B57" w:rsidR="005637B8" w:rsidRPr="00362314" w:rsidRDefault="005637B8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6289D207" w14:textId="7B12F9FE" w:rsidR="005637B8" w:rsidRPr="00362314" w:rsidRDefault="005637B8" w:rsidP="0037758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მომხმარებლების პერსონალური მონაცემების დამუშავების მიზანი:</w:t>
      </w:r>
    </w:p>
    <w:p w14:paraId="17642C61" w14:textId="070ADD23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თქვენთან ურთიერთობისათვის;</w:t>
      </w:r>
    </w:p>
    <w:p w14:paraId="713C3B97" w14:textId="1BC835A3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თქვენი მოთხოვნების შესასრულებლად;</w:t>
      </w:r>
    </w:p>
    <w:p w14:paraId="09581FBB" w14:textId="0DEBE6CD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პროდუქტებისა და მომსახურებების გაუმჯობესების მიზნით;</w:t>
      </w:r>
    </w:p>
    <w:p w14:paraId="6C121D57" w14:textId="72B6BD10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ჩვენს პროდუქტებსა და მომსახურებასთან დაკავშირებით რჩევებისა თუ რეკომენდაციების მისაღებად;</w:t>
      </w:r>
    </w:p>
    <w:p w14:paraId="3B8FFB92" w14:textId="7E298809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პროდუქტებისა და მომსახურების სამართავად და მისა</w:t>
      </w:r>
      <w:r w:rsidR="00130B7D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წ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ოდებლად;</w:t>
      </w:r>
    </w:p>
    <w:p w14:paraId="0BA302CC" w14:textId="476FB37B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მომხმარებლის გადახდების განსახორციელებლად და სამართავად;</w:t>
      </w:r>
    </w:p>
    <w:p w14:paraId="3F20B058" w14:textId="1A54C273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ჩვენი და ჩვენს მომხმარებელთან დაკავშირებული რისკების სამართავად;</w:t>
      </w:r>
    </w:p>
    <w:p w14:paraId="52913517" w14:textId="692B8BB9" w:rsidR="005637B8" w:rsidRPr="00362314" w:rsidRDefault="005637B8" w:rsidP="0037758E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საჩივრებზე რეაგირებისათვის და მათი მოგვარების გზების მოსაძ</w:t>
      </w:r>
      <w:r w:rsidR="00130B7D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ებნად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;</w:t>
      </w:r>
    </w:p>
    <w:p w14:paraId="59D108E5" w14:textId="04AAB8A2" w:rsidR="005637B8" w:rsidRPr="00362314" w:rsidRDefault="00130B7D" w:rsidP="00130B7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6.9.</w:t>
      </w:r>
      <w:r w:rsidR="004D402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5637B8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ხელშეკრულებით ნაკისრი უფლებებისა და ვალდებულებების უზრუნველსაყოფად.</w:t>
      </w:r>
    </w:p>
    <w:p w14:paraId="0743807E" w14:textId="77777777" w:rsidR="005637B8" w:rsidRPr="00362314" w:rsidRDefault="005637B8" w:rsidP="00CE4D2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333333"/>
          <w:sz w:val="21"/>
          <w:szCs w:val="21"/>
          <w:lang w:val="ka-GE"/>
        </w:rPr>
      </w:pPr>
    </w:p>
    <w:p w14:paraId="1A65338C" w14:textId="40EA388F" w:rsidR="00245EA0" w:rsidRPr="00362314" w:rsidRDefault="0037758E" w:rsidP="00CE4D2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333333"/>
          <w:sz w:val="21"/>
          <w:szCs w:val="21"/>
          <w:lang w:val="ka-GE"/>
        </w:rPr>
      </w:pPr>
      <w:r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>7</w:t>
      </w:r>
      <w:r w:rsidR="005637B8"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 xml:space="preserve">. </w:t>
      </w:r>
      <w:r w:rsidR="005637B8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შეგროვებული პერსონალური მონაცემები</w:t>
      </w:r>
      <w:r w:rsidR="002661C3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:</w:t>
      </w:r>
    </w:p>
    <w:p w14:paraId="02E4EF66" w14:textId="07787F5B" w:rsidR="002661C3" w:rsidRPr="00362314" w:rsidRDefault="002661C3" w:rsidP="0037758E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საკონტაქტო - </w:t>
      </w:r>
      <w:r w:rsidR="0046324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აპლიკაციაში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რეგისტრაციისას ან </w:t>
      </w:r>
      <w:r w:rsidR="0046324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პროდუქტის შეძენისას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მითითებული საკონტაქტო ინფორმაცია და მისამართი.</w:t>
      </w:r>
    </w:p>
    <w:p w14:paraId="22E76FAA" w14:textId="703175CF" w:rsidR="002661C3" w:rsidRPr="00362314" w:rsidRDefault="002661C3" w:rsidP="0037758E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საკომუნიკაციო - ინფორმაცია თქვენს შესახებ, რომელსაც კომპანია მოიპოვებს როგორც მატერიალური ფორმის ასევე ელექტრონული მიმოწერიდან, სატელეფონო ან სხვა სახის საკომ</w:t>
      </w:r>
      <w:r w:rsidR="00130B7D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უ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ნიკაციო არხიდან;</w:t>
      </w:r>
    </w:p>
    <w:p w14:paraId="34818AAC" w14:textId="4F429F7D" w:rsidR="00463240" w:rsidRPr="00362314" w:rsidRDefault="00463240" w:rsidP="0037758E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ხმოვანი ჩანაწერი - ჩანაწერი, რომელსაც აპლიკაციაში თავისი სურვილისამებრ ქმნის მომხმარებელი და ინახება კონკრეტულ განყოფილებაში;</w:t>
      </w:r>
    </w:p>
    <w:p w14:paraId="5D522998" w14:textId="34BA7544" w:rsidR="002661C3" w:rsidRPr="00362314" w:rsidRDefault="002661C3" w:rsidP="0037758E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ფინანსური - საგადახდო ბარათის შესახებ ინფორმაცია (პირველი ექვსი და ბოლო ოთხი ციფრი);</w:t>
      </w:r>
    </w:p>
    <w:p w14:paraId="3B85B52F" w14:textId="7FE0C3E1" w:rsidR="00625E30" w:rsidRPr="00362314" w:rsidRDefault="00625E30" w:rsidP="00CE4D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val="ka-GE"/>
        </w:rPr>
      </w:pPr>
      <w:r w:rsidRPr="00362314">
        <w:rPr>
          <w:rFonts w:eastAsia="Times New Roman" w:cs="Arial"/>
          <w:color w:val="333333"/>
          <w:sz w:val="21"/>
          <w:szCs w:val="21"/>
          <w:lang w:val="ka-GE"/>
        </w:rPr>
        <w:t xml:space="preserve"> </w:t>
      </w:r>
    </w:p>
    <w:p w14:paraId="37772F44" w14:textId="2E110921" w:rsidR="00245EA0" w:rsidRPr="00362314" w:rsidRDefault="006C474A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>8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.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დამუშავება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პირდაპირი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მარკეტინგის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მიზნით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:</w:t>
      </w:r>
    </w:p>
    <w:p w14:paraId="725D2063" w14:textId="71A82976" w:rsidR="00245EA0" w:rsidRPr="00362314" w:rsidRDefault="006C474A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eastAsia="Times New Roman" w:cs="Arial"/>
          <w:color w:val="333333"/>
          <w:sz w:val="21"/>
          <w:szCs w:val="21"/>
          <w:lang w:val="ka-GE"/>
        </w:rPr>
        <w:t>8</w:t>
      </w:r>
      <w:r w:rsidR="00245EA0" w:rsidRPr="00362314">
        <w:rPr>
          <w:rFonts w:ascii="Arial" w:eastAsia="Times New Roman" w:hAnsi="Arial" w:cs="Arial"/>
          <w:color w:val="333333"/>
          <w:sz w:val="21"/>
          <w:szCs w:val="21"/>
          <w:lang w:val="ka-GE"/>
        </w:rPr>
        <w:t xml:space="preserve">.1. </w:t>
      </w:r>
      <w:r w:rsidR="0037758E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თუ თქვენ თანხმობას განაცხადებთ თქვენი პერსონალური მონაცემების პირდაპირი მარკეტინგის მიზნებისათვის დამუშავებაზე, თქვენს პერსონალუ</w:t>
      </w:r>
      <w:r w:rsidR="006E64EB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 მონაცემებს გამოვიყენებთ მარკეტინგული მიზნებისათვის,</w:t>
      </w:r>
      <w:r w:rsidR="00193FD4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</w:t>
      </w:r>
      <w:r w:rsidR="006E64EB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კერძოდ, გამოგიგზავნით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თქვენზე მორგებულ შეთავაზებებს, კომპანიაში არსებულ ან</w:t>
      </w:r>
      <w:r w:rsidR="00130B7D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/და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 დაგეგმილ სიახლეებზე.</w:t>
      </w:r>
    </w:p>
    <w:p w14:paraId="5E7C2733" w14:textId="7AF2A583" w:rsidR="006C474A" w:rsidRPr="00362314" w:rsidRDefault="006C474A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8.2.  თქვენ უფლება გაქვთ ნებისმიერ დროს მოგვწეროთ და დაგვეკონტაქტოთ სხვა საკომუნიკაციო არხებზე და გვთხოვოთ მარკეტინგული შეტყობინ</w:t>
      </w:r>
      <w:r w:rsidR="00130B7D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ბების გაგზავნის შეწყვეტა, ასეთი შეტყობინების მიღებიდან 5 სამუშაო დღის ვადაში კომ</w:t>
      </w:r>
      <w:r w:rsidR="00193FD4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ანია შეწყვეტს თქვენი პერსონალური მონაცემების გამოყენებას პირდაპირი მარკეტინგის მიზნებისათვის.</w:t>
      </w:r>
    </w:p>
    <w:p w14:paraId="4CAF75D8" w14:textId="1EE18A8B" w:rsidR="006C474A" w:rsidRPr="00362314" w:rsidRDefault="006C474A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8.3. თუ თქვენ მოთხოვნას აფიქსირებთ ელ.ფოსტაზე ან ტელეფონის ნომერზე მოწერის გზით, გამოაგზავნეთ მოკლე ტექ</w:t>
      </w:r>
      <w:r w:rsidR="00130B7D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</w:t>
      </w: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ტური შეტყობინება „OFFERS-OFF”.</w:t>
      </w:r>
    </w:p>
    <w:p w14:paraId="57AD48D3" w14:textId="2DCF9AB9" w:rsidR="0042367C" w:rsidRPr="00362314" w:rsidRDefault="0042367C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</w:p>
    <w:p w14:paraId="106F7D68" w14:textId="6CECB767" w:rsidR="0042367C" w:rsidRPr="00362314" w:rsidRDefault="0042367C" w:rsidP="0042367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lastRenderedPageBreak/>
        <w:t>9. ვიდეო ან</w:t>
      </w:r>
      <w:r w:rsidR="00130B7D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/და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 xml:space="preserve"> აუდიო მონიტორინგი:</w:t>
      </w:r>
    </w:p>
    <w:p w14:paraId="4318B243" w14:textId="2AC2EBB7" w:rsidR="0042367C" w:rsidRPr="00362314" w:rsidRDefault="0042367C" w:rsidP="0042367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ჯანმრთელობის, ქონების, უსაფრთხოების, მომსახურების გაუმჯობესების და საზოგადოებრივი წესრიგის დაცვის მიზნით, შესაძლებელია კომპანიის ოფისში მიმდინარეობდეს ვიდეო მონიტორინგი, ხოლო ოფიციალურ ნომერზე დარეკვის შემთხვევაში აუდიო მონიტორინგი. აღნიშნული ვიდეო/აუდიო ჩანაწერი ინახება ერთი თვის განმავლობაში.</w:t>
      </w:r>
    </w:p>
    <w:p w14:paraId="3F1103D6" w14:textId="0ACD1039" w:rsidR="0042367C" w:rsidRPr="00362314" w:rsidRDefault="0042367C" w:rsidP="0042367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</w:p>
    <w:p w14:paraId="77F40843" w14:textId="72C20D82" w:rsidR="0042367C" w:rsidRPr="00362314" w:rsidRDefault="0042367C" w:rsidP="0042367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 xml:space="preserve">10. </w:t>
      </w:r>
      <w:r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პერსონალურ მონაცემთა შენახვის ვადა:</w:t>
      </w:r>
    </w:p>
    <w:p w14:paraId="198D34CE" w14:textId="56E76485" w:rsidR="0042367C" w:rsidRPr="00362314" w:rsidRDefault="0042367C" w:rsidP="0042367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10.1. თქვენი პერსონალური მონაცემები ინახება მთელი მომსახურების პერიოდის განმავლობაში, სანამ ჩვენთან გაქვთ აქტიური ანგარიში, ხოლო მომსახურების დასრულების/ანგარიშის გაუქმების შემდეგ არაუმეტეს 3 წლის ვადით, შემდეგი მიზეზების გამო: კითხვებსა და საჩივრებზე პასუხის გასაცემად, კანონმდებლობით განსაზღვრული ვალდებულებების შესასრულებლად.</w:t>
      </w:r>
    </w:p>
    <w:p w14:paraId="0608186A" w14:textId="0A3A1656" w:rsidR="0042367C" w:rsidRPr="00362314" w:rsidRDefault="0042367C" w:rsidP="0042367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10.2. თქვენი მონაცემების შენახვა შესაძლებელია მოხდეს 3 წელზე მეტი ვადით იმ შემთხვევაში</w:t>
      </w:r>
      <w:r w:rsidR="005E5A36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, თუ კანონი გვავალდებულებს რომელიმე მონაცემის შენახვას სამართლებრივი საფუძვლის გამო.</w:t>
      </w:r>
    </w:p>
    <w:p w14:paraId="2E781133" w14:textId="77777777" w:rsidR="00245EA0" w:rsidRPr="00362314" w:rsidRDefault="00245EA0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0751426F" w14:textId="77777777" w:rsidR="00245EA0" w:rsidRPr="00362314" w:rsidRDefault="00245EA0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536E5AD0" w14:textId="3112934F" w:rsidR="00245EA0" w:rsidRPr="00362314" w:rsidRDefault="005E5A36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  <w:r w:rsidRPr="00362314">
        <w:rPr>
          <w:rFonts w:eastAsia="Times New Roman" w:cs="Arial"/>
          <w:b/>
          <w:bCs/>
          <w:color w:val="333333"/>
          <w:sz w:val="21"/>
          <w:szCs w:val="21"/>
          <w:lang w:val="ka-GE"/>
        </w:rPr>
        <w:t>11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.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b/>
          <w:bCs/>
          <w:color w:val="333333"/>
          <w:sz w:val="21"/>
          <w:szCs w:val="21"/>
          <w:lang w:val="ka-GE"/>
        </w:rPr>
        <w:t>უსაფრთხოება</w:t>
      </w:r>
      <w:r w:rsidR="00245EA0" w:rsidRPr="00362314">
        <w:rPr>
          <w:rFonts w:ascii="Arial" w:eastAsia="Times New Roman" w:hAnsi="Arial" w:cs="Arial"/>
          <w:b/>
          <w:bCs/>
          <w:color w:val="333333"/>
          <w:sz w:val="21"/>
          <w:szCs w:val="21"/>
          <w:lang w:val="ka-GE"/>
        </w:rPr>
        <w:t>:</w:t>
      </w:r>
    </w:p>
    <w:p w14:paraId="4B9ECA22" w14:textId="49C47D96" w:rsidR="00245EA0" w:rsidRPr="00362314" w:rsidRDefault="005E5A36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11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.1.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კომპანიაში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დაცულია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სუბიექტის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პერსონალურ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უსაფრთხოება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კონფიდენციალურობა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.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მონაცემების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უსაფრთხოების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დაცვის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მიზნით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დამუშავებისას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მიღებულია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ისეთი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ტექნიკური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ორგანიზაციული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ზომები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,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რომლებიც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სათანადოდ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უზრუნველყოფს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მონაცემთა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დაცვას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.</w:t>
      </w:r>
      <w:r w:rsidR="00193FD4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CD0A8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თქვენი პირადი საიდენტიფიკაციო ინფორმაცია ჩვენს </w:t>
      </w:r>
      <w:r w:rsidR="00A27819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აპლიკაციაში</w:t>
      </w:r>
      <w:r w:rsidR="00CD0A8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ხელმისაწვდომია მხოლოდ თქვენი მომხმარებლისა და პაროლის მითითების შემთხვევაში.</w:t>
      </w:r>
      <w:r w:rsidR="00EC098F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ჩვენი რჩევა იქნება, არავის გაანდოთ პაროლი</w:t>
      </w:r>
      <w:r w:rsidR="00A27819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და უნიკალური კოდი.</w:t>
      </w:r>
    </w:p>
    <w:p w14:paraId="5AEF8C3D" w14:textId="300F4311" w:rsidR="005E5A36" w:rsidRPr="00362314" w:rsidRDefault="005E5A36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11</w:t>
      </w:r>
      <w:r w:rsidR="006C474A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.2. 18 წლამდე არასრულწლოვან პირებს ეკრძალებათ კომპანიის </w:t>
      </w:r>
      <w:r w:rsidR="00A27819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აპლიკაციით </w:t>
      </w:r>
      <w:r w:rsidR="006C474A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სარგებლობა</w:t>
      </w:r>
      <w:r w:rsidR="00A27819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მშობლის თანხმობის გარეშე</w:t>
      </w:r>
      <w:r w:rsidR="006C474A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. კომპანია განზრახ არ </w:t>
      </w:r>
      <w:r w:rsidR="0042367C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ამუშავებს არასრულწლოვანთა პერსონალურ მონაცემებს, თუ გავიგებთ, რომ მომხმარებელი არის 18 წლამდე ასაკის პირი, დაუყოვნებლივ მიღებული იქნება შესაბამისი ზომები ასეთი მომხმარებლის პერსონალური მონაცემების წაშლაზე.</w:t>
      </w:r>
    </w:p>
    <w:p w14:paraId="25BD5BC3" w14:textId="7E64A721" w:rsidR="00245EA0" w:rsidRPr="00362314" w:rsidRDefault="005E5A36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11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.</w:t>
      </w: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3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პერსონალურ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მონაცემ</w:t>
      </w:r>
      <w:r w:rsidR="00CD0A8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ებზე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წვდომა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აქვთ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CD0A8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შეზღუდულ წრეს, 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მხოლოდ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იმ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CD0A8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პერსონალს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,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რომელთაც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აღნიშნული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ესაჭიროებათ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მათზე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დაკისრებული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სამსახურებრივი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მოვალეობის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</w:t>
      </w:r>
      <w:r w:rsidR="00245EA0" w:rsidRPr="00362314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შესასრულებლად</w:t>
      </w:r>
      <w:r w:rsidR="00245EA0"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>.</w:t>
      </w:r>
    </w:p>
    <w:p w14:paraId="1A65048B" w14:textId="77777777" w:rsidR="005E5A36" w:rsidRPr="00362314" w:rsidRDefault="005E5A36" w:rsidP="00CE4D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a-GE"/>
        </w:rPr>
      </w:pPr>
    </w:p>
    <w:p w14:paraId="67383B7E" w14:textId="69E4D84F" w:rsidR="005E5A36" w:rsidRPr="00362314" w:rsidRDefault="005E5A36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12. </w:t>
      </w:r>
      <w:r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პერსონალ</w:t>
      </w:r>
      <w:r w:rsidR="00F055A7" w:rsidRPr="00362314">
        <w:rPr>
          <w:rFonts w:ascii="Sylfaen" w:eastAsia="Times New Roman" w:hAnsi="Sylfaen" w:cs="Arial"/>
          <w:b/>
          <w:bCs/>
          <w:color w:val="333333"/>
          <w:sz w:val="21"/>
          <w:szCs w:val="21"/>
          <w:lang w:val="ka-GE"/>
        </w:rPr>
        <w:t>ურ მონაცემთა დაცვის  პოლიტიკის ცვლილება:</w:t>
      </w:r>
    </w:p>
    <w:p w14:paraId="0B4B4550" w14:textId="25CBBD0B" w:rsidR="00F055A7" w:rsidRPr="00362314" w:rsidRDefault="00F055A7" w:rsidP="00CE4D2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333333"/>
          <w:sz w:val="21"/>
          <w:szCs w:val="21"/>
          <w:lang w:val="ka-GE"/>
        </w:rPr>
      </w:pPr>
      <w:r w:rsidRPr="00362314">
        <w:rPr>
          <w:rFonts w:ascii="Sylfaen" w:eastAsia="Times New Roman" w:hAnsi="Sylfaen" w:cs="Arial"/>
          <w:color w:val="333333"/>
          <w:sz w:val="21"/>
          <w:szCs w:val="21"/>
          <w:lang w:val="ka-GE"/>
        </w:rPr>
        <w:t xml:space="preserve"> ეს დოკუმენტი შეიძლება შეიცვალოს საკანონმდებლო ან კომპანიის მონაცემთან დამუშავების წესის ცვლილებების შესაბამისად. ნებისმიერი ცვლილება დაუყოვნებლივ გამოქვეყნდება კომპანიის ვებგვერდზე.</w:t>
      </w:r>
    </w:p>
    <w:p w14:paraId="5530CC8D" w14:textId="77777777" w:rsidR="008733BE" w:rsidRPr="00362314" w:rsidRDefault="008733BE" w:rsidP="00CE4D2D">
      <w:pPr>
        <w:jc w:val="both"/>
        <w:rPr>
          <w:lang w:val="ka-GE"/>
        </w:rPr>
      </w:pPr>
    </w:p>
    <w:sectPr w:rsidR="008733BE" w:rsidRPr="003623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10E"/>
    <w:multiLevelType w:val="hybridMultilevel"/>
    <w:tmpl w:val="E69EBD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1719B0"/>
    <w:multiLevelType w:val="multilevel"/>
    <w:tmpl w:val="3E8E48C8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EC286D"/>
    <w:multiLevelType w:val="multilevel"/>
    <w:tmpl w:val="33C2DFDC"/>
    <w:lvl w:ilvl="0">
      <w:start w:val="4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ascii="Sylfaen" w:hAnsi="Sylfaen" w:cs="Sylfaen" w:hint="default"/>
      </w:rPr>
    </w:lvl>
  </w:abstractNum>
  <w:abstractNum w:abstractNumId="3" w15:restartNumberingAfterBreak="0">
    <w:nsid w:val="1B9E3EB8"/>
    <w:multiLevelType w:val="hybridMultilevel"/>
    <w:tmpl w:val="6C0E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3208"/>
    <w:multiLevelType w:val="multilevel"/>
    <w:tmpl w:val="231E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03508"/>
    <w:multiLevelType w:val="hybridMultilevel"/>
    <w:tmpl w:val="7C7A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D12B1"/>
    <w:multiLevelType w:val="hybridMultilevel"/>
    <w:tmpl w:val="3AF675A4"/>
    <w:lvl w:ilvl="0" w:tplc="031EF8EC">
      <w:start w:val="9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2AC7"/>
    <w:multiLevelType w:val="multilevel"/>
    <w:tmpl w:val="92A65CE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8" w15:restartNumberingAfterBreak="0">
    <w:nsid w:val="2B7A0F6E"/>
    <w:multiLevelType w:val="hybridMultilevel"/>
    <w:tmpl w:val="AE00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F2946"/>
    <w:multiLevelType w:val="hybridMultilevel"/>
    <w:tmpl w:val="7064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3084"/>
    <w:multiLevelType w:val="hybridMultilevel"/>
    <w:tmpl w:val="B810B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4951"/>
    <w:multiLevelType w:val="hybridMultilevel"/>
    <w:tmpl w:val="C6345316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2" w15:restartNumberingAfterBreak="0">
    <w:nsid w:val="47FA0806"/>
    <w:multiLevelType w:val="multilevel"/>
    <w:tmpl w:val="DA82256C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Sylfaen" w:hAnsi="Sylfaen" w:cs="Sylfaen" w:hint="default"/>
      </w:rPr>
    </w:lvl>
  </w:abstractNum>
  <w:abstractNum w:abstractNumId="13" w15:restartNumberingAfterBreak="0">
    <w:nsid w:val="4D7B3547"/>
    <w:multiLevelType w:val="hybridMultilevel"/>
    <w:tmpl w:val="4EDC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D6736"/>
    <w:multiLevelType w:val="multilevel"/>
    <w:tmpl w:val="BF8ABBE2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5" w15:restartNumberingAfterBreak="0">
    <w:nsid w:val="5A5A7F29"/>
    <w:multiLevelType w:val="hybridMultilevel"/>
    <w:tmpl w:val="BA26EB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BB0497"/>
    <w:multiLevelType w:val="multilevel"/>
    <w:tmpl w:val="AEFC7F9A"/>
    <w:lvl w:ilvl="0">
      <w:start w:val="3"/>
      <w:numFmt w:val="decimal"/>
      <w:lvlText w:val="%1"/>
      <w:lvlJc w:val="left"/>
      <w:pPr>
        <w:ind w:left="380" w:hanging="380"/>
      </w:pPr>
      <w:rPr>
        <w:rFonts w:ascii="Sylfaen" w:hAnsi="Sylfaen" w:cs="Sylfaen"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17" w15:restartNumberingAfterBreak="0">
    <w:nsid w:val="5BAE7D7C"/>
    <w:multiLevelType w:val="hybridMultilevel"/>
    <w:tmpl w:val="7E089B90"/>
    <w:lvl w:ilvl="0" w:tplc="5C464E20">
      <w:start w:val="2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00AF5"/>
    <w:multiLevelType w:val="hybridMultilevel"/>
    <w:tmpl w:val="39F8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BD2"/>
    <w:multiLevelType w:val="hybridMultilevel"/>
    <w:tmpl w:val="79C01FCA"/>
    <w:lvl w:ilvl="0" w:tplc="246813AE">
      <w:start w:val="2"/>
      <w:numFmt w:val="decimal"/>
      <w:lvlText w:val="%1."/>
      <w:lvlJc w:val="left"/>
      <w:pPr>
        <w:ind w:left="63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15A079A"/>
    <w:multiLevelType w:val="hybridMultilevel"/>
    <w:tmpl w:val="A6B602E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723E12D0"/>
    <w:multiLevelType w:val="multilevel"/>
    <w:tmpl w:val="D97E4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3DA3909"/>
    <w:multiLevelType w:val="hybridMultilevel"/>
    <w:tmpl w:val="EE9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E3CC1"/>
    <w:multiLevelType w:val="hybridMultilevel"/>
    <w:tmpl w:val="8B049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62630"/>
    <w:multiLevelType w:val="hybridMultilevel"/>
    <w:tmpl w:val="97B8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0751B"/>
    <w:multiLevelType w:val="hybridMultilevel"/>
    <w:tmpl w:val="01962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1641">
    <w:abstractNumId w:val="4"/>
  </w:num>
  <w:num w:numId="2" w16cid:durableId="1749957556">
    <w:abstractNumId w:val="18"/>
  </w:num>
  <w:num w:numId="3" w16cid:durableId="454373569">
    <w:abstractNumId w:val="24"/>
  </w:num>
  <w:num w:numId="4" w16cid:durableId="1116103438">
    <w:abstractNumId w:val="5"/>
  </w:num>
  <w:num w:numId="5" w16cid:durableId="2047025468">
    <w:abstractNumId w:val="13"/>
  </w:num>
  <w:num w:numId="6" w16cid:durableId="1974246">
    <w:abstractNumId w:val="11"/>
  </w:num>
  <w:num w:numId="7" w16cid:durableId="1554390798">
    <w:abstractNumId w:val="20"/>
  </w:num>
  <w:num w:numId="8" w16cid:durableId="1501850921">
    <w:abstractNumId w:val="8"/>
  </w:num>
  <w:num w:numId="9" w16cid:durableId="392168936">
    <w:abstractNumId w:val="10"/>
  </w:num>
  <w:num w:numId="10" w16cid:durableId="140583092">
    <w:abstractNumId w:val="25"/>
  </w:num>
  <w:num w:numId="11" w16cid:durableId="135419089">
    <w:abstractNumId w:val="23"/>
  </w:num>
  <w:num w:numId="12" w16cid:durableId="102264884">
    <w:abstractNumId w:val="9"/>
  </w:num>
  <w:num w:numId="13" w16cid:durableId="1441607294">
    <w:abstractNumId w:val="3"/>
  </w:num>
  <w:num w:numId="14" w16cid:durableId="2079476816">
    <w:abstractNumId w:val="0"/>
  </w:num>
  <w:num w:numId="15" w16cid:durableId="363020666">
    <w:abstractNumId w:val="22"/>
  </w:num>
  <w:num w:numId="16" w16cid:durableId="2119567329">
    <w:abstractNumId w:val="15"/>
  </w:num>
  <w:num w:numId="17" w16cid:durableId="1188519510">
    <w:abstractNumId w:val="7"/>
  </w:num>
  <w:num w:numId="18" w16cid:durableId="581108773">
    <w:abstractNumId w:val="12"/>
  </w:num>
  <w:num w:numId="19" w16cid:durableId="385447838">
    <w:abstractNumId w:val="16"/>
  </w:num>
  <w:num w:numId="20" w16cid:durableId="1260605925">
    <w:abstractNumId w:val="2"/>
  </w:num>
  <w:num w:numId="21" w16cid:durableId="716857622">
    <w:abstractNumId w:val="21"/>
  </w:num>
  <w:num w:numId="22" w16cid:durableId="791442775">
    <w:abstractNumId w:val="1"/>
  </w:num>
  <w:num w:numId="23" w16cid:durableId="1552304219">
    <w:abstractNumId w:val="14"/>
  </w:num>
  <w:num w:numId="24" w16cid:durableId="78985547">
    <w:abstractNumId w:val="6"/>
  </w:num>
  <w:num w:numId="25" w16cid:durableId="1113282445">
    <w:abstractNumId w:val="19"/>
  </w:num>
  <w:num w:numId="26" w16cid:durableId="10898862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47"/>
    <w:rsid w:val="00130B7D"/>
    <w:rsid w:val="001625EF"/>
    <w:rsid w:val="00193FD4"/>
    <w:rsid w:val="00232247"/>
    <w:rsid w:val="00245EA0"/>
    <w:rsid w:val="002661C3"/>
    <w:rsid w:val="0029068F"/>
    <w:rsid w:val="002F3450"/>
    <w:rsid w:val="00362314"/>
    <w:rsid w:val="0037758E"/>
    <w:rsid w:val="003844C5"/>
    <w:rsid w:val="003D1EA5"/>
    <w:rsid w:val="00400987"/>
    <w:rsid w:val="0042367C"/>
    <w:rsid w:val="00463240"/>
    <w:rsid w:val="004804B7"/>
    <w:rsid w:val="004B66ED"/>
    <w:rsid w:val="004D4020"/>
    <w:rsid w:val="005637B8"/>
    <w:rsid w:val="00590D47"/>
    <w:rsid w:val="005E5A36"/>
    <w:rsid w:val="00623225"/>
    <w:rsid w:val="00625E30"/>
    <w:rsid w:val="006C474A"/>
    <w:rsid w:val="006E64EB"/>
    <w:rsid w:val="00783C51"/>
    <w:rsid w:val="00832ED3"/>
    <w:rsid w:val="008733BE"/>
    <w:rsid w:val="00936909"/>
    <w:rsid w:val="00991F99"/>
    <w:rsid w:val="00A27819"/>
    <w:rsid w:val="00A9701E"/>
    <w:rsid w:val="00B032A1"/>
    <w:rsid w:val="00B84636"/>
    <w:rsid w:val="00C507A3"/>
    <w:rsid w:val="00CD0A80"/>
    <w:rsid w:val="00CE4D2D"/>
    <w:rsid w:val="00CF1ECB"/>
    <w:rsid w:val="00D274AB"/>
    <w:rsid w:val="00D57543"/>
    <w:rsid w:val="00E435D4"/>
    <w:rsid w:val="00EC098F"/>
    <w:rsid w:val="00F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1925"/>
  <w15:chartTrackingRefBased/>
  <w15:docId w15:val="{549F0243-A8BB-4D0A-B99F-DEEC2041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7E22-E635-4F23-97C8-5CE880F2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1084</Words>
  <Characters>8855</Characters>
  <Application>Microsoft Office Word</Application>
  <DocSecurity>0</DocSecurity>
  <Lines>176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n.gazdeliani1991@gmail.com</dc:creator>
  <cp:keywords/>
  <dc:description/>
  <cp:lastModifiedBy>Nana Mikeladze</cp:lastModifiedBy>
  <cp:revision>26</cp:revision>
  <dcterms:created xsi:type="dcterms:W3CDTF">2025-05-16T12:48:00Z</dcterms:created>
  <dcterms:modified xsi:type="dcterms:W3CDTF">2026-04-04T13:39:00Z</dcterms:modified>
</cp:coreProperties>
</file>